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7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 “DICHIARAZIONE DI INCOMPATIBILITA’ E CONFLITTO D’INTERESSE’”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“A Scuola di Accoglienza: inclusione e digitalizzazione”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Codice progetto: M4C1I3.2-2022-961-P-20505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Azione 1 - Next Generation Classrooms”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_____________________________________, nato/a a ___________il__________, C.F. __________________________, residente in ______________________________________, tel _________________ Fax________________, PEO ___________________________________, PEC _______________________________, avendo preso visione dell’Avviso di selezione indetto dal Dirigente Scolastico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CONSAPEVOLE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trovarsi in nessuna delle condizioni di incompatibilità previste dalle Disposizioni e Istruzioni per l’attuazione delle iniziative finanziate con Fondi Europei </w:t>
      </w:r>
      <w:r w:rsidDel="00000000" w:rsidR="00000000" w:rsidRPr="00000000">
        <w:rPr>
          <w:i w:val="1"/>
          <w:sz w:val="20"/>
          <w:szCs w:val="20"/>
          <w:rtl w:val="0"/>
        </w:rPr>
        <w:t xml:space="preserve">Next Generation EU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parente o affine entro il quarto grado del legale rappresentante dell’Istituto Ing. Francesco Cozzolinoo di altro personale incaricato alla realizzazione del Piano PNRR di cui trattasi;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2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Data ___________</w:t>
        <w:tab/>
        <w:tab/>
        <w:t xml:space="preserve">                                                Il/la Dichiarante 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9" w:hanging="282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8" w:hanging="282.9999999999998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7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54" w:hanging="283.00000000000045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72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81" w:hanging="282.999999999999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zyDYi43n4aflnsLMYdTU2ldxA==">CgMxLjAyCGguZ2pkZ3hzMgloLjMwajB6bGw4AHIhMUtRZ1JoRGlOdDI1aEJRTDZZeFNCMVBubWltX1ZsTHZI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2023-05-05T15:03:00Z</dcterms:created>
  <dc:creator>Damiani, Loredana</dc:creator>
</cp:coreProperties>
</file>